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149 644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Фара ручная взрывозащищенная светодиодная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0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1.    Осевая сила света фары, кандел, не менее 7000</w:t>
              <w:br/>
              <w:t>
2.    Угол расхода светового луча   2Ō (0,5),   град 4±1</w:t>
              <w:br/>
              <w:t>
3.    Емкость аккумуляторной батареи, не менее, мА/ч 6600</w:t>
              <w:br/>
              <w:t>
4.    Среднее время наработки на отказ светодиодов, не менее, час 50 000</w:t>
              <w:br/>
              <w:t>
5.    Время непрерывной работы без подзарядки аккумулятора, не менее, час 13</w:t>
              <w:br/>
              <w:t>
6.   Максимальное время подзарядки аккумулятора, не менее, час 10</w:t>
              <w:br/>
              <w:t>
7.   Ресурс аккумулятора, не менее, циклов заряд/разряд 1000</w:t>
              <w:br/>
              <w:t>
8.   Гарантийный срок  эксплуатации фары не менее 2 года</w:t>
              <w:br/>
              <w:t>
9. Средний срок службы фары, не менее, лет 5</w:t>
              <w:br/>
              <w:t>
10. Габаритные  размеры  фары, мм:</w:t>
              <w:br/>
              <w:t>
- диаметр 120</w:t>
              <w:br/>
              <w:t>
- глубина 120</w:t>
              <w:br/>
              <w:t>
- высота (с ручкой) 210</w:t>
              <w:br/>
              <w:t>
11. Масса  фары, не более, кг 1,45</w:t>
              <w:br/>
              <w:t>
12.  Климатические условия эксплуатации: </w:t>
              <w:br/>
              <w:t>
-    температура окружающей среды, Сo от  минус 20 до плюс 45</w:t>
              <w:br/>
              <w:t>
-    относительная влажность при температуре 25o С, не более,  % 98</w:t>
              <w:br/>
              <w:t>
13.  Степень защиты от внешних воздействий, не ниже IР67</w:t>
              <w:br/>
              <w:t>
14.  Класс защиты от поражения человека электрическим током III</w:t>
              <w:br/>
              <w:t>
15.    Маркировка  взрывозащиты: 0ЕxdmIICT6X.</w:t>
              <w:br/>
              <w:t>
Комплект поставки:  фара ФР-ВС,  адаптер зарядный сетевой,  ключ для подключения зарядного адаптера, паспорт, коробка упаковочная.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Фара ручная взрывозащищенная светодиодная с зарядным устройством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0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1.     Освещенность, люкс, не меннее 2000</w:t>
              <w:br/>
              <w:t>
2.     Угол излучения, 2Ө 0.5,  град 5</w:t>
              <w:br/>
              <w:t>
3.     Ресурс светодиодной лампы, час, не менее 50 000</w:t>
              <w:br/>
              <w:t>
4.     Время непрерывной работы без подзарядки, час, не менее 11</w:t>
              <w:br/>
              <w:t>
5.     Время подзарядки акк. батареи, час, не более 10</w:t>
              <w:br/>
              <w:t>
6.     Средний ресурс акк. батареи (кол-во циклов заряд/разряд) 1000</w:t>
              <w:br/>
              <w:t>
7.     Гарантийный срок эксплуатации фары, не менее 2 года</w:t>
              <w:br/>
              <w:t>
8.     Остаточная емкость ак. батареи после гарантийного срока, не менее  80 %</w:t>
              <w:br/>
              <w:t>
9.     Масса фары, грамм, не более 400</w:t>
              <w:br/>
              <w:t>
10.    Габаритные размеры, мм 85х125х140</w:t>
              <w:br/>
              <w:t>
11.    Климатические условия эксплуатации:</w:t>
              <w:br/>
              <w:t>
- температура окружающей среды, С0 от -20 до +45</w:t>
              <w:br/>
              <w:t>
- относительная влажность при температуре 250 С, % 98</w:t>
              <w:br/>
              <w:t>
12.    Степень защиты от внешних воздействий IP 54</w:t>
              <w:br/>
              <w:t>
13.    Класс защиты от поражения человека электрическим током III</w:t>
              <w:br/>
              <w:t>
14.    Маркировка  взрывозащиты:  2ЕхemIIT5Х</w:t>
              <w:br/>
              <w:t>
Комплект поставки: фара, адаптер зарядный сетевой, паспорт, коробка упаковочная.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Фара ручная взрывозащищенная светодиодная с зарядным устройством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0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1.     Освещенность, люкс, не меннее 2000</w:t>
              <w:br/>
              <w:t>
2.     Угол излучения, 2Ө 0.5,  град 5</w:t>
              <w:br/>
              <w:t>
3.     Ресурс светодиодной лампы, час, не менее 50 000</w:t>
              <w:br/>
              <w:t>
4.     Время непрерывной работы без подзарядки, час, не менее 11</w:t>
              <w:br/>
              <w:t>
5.     Время подзарядки акк. батареи, час, не более 10</w:t>
              <w:br/>
              <w:t>
6.     Средний ресурс акк. батареи (кол-во циклов заряд/разряд) 1000</w:t>
              <w:br/>
              <w:t>
7.     Гарантийный срок эксплуатации фары, не менее 2 года</w:t>
              <w:br/>
              <w:t>
8.     Остаточная емкость ак. батареи после гарантийного срока, не менее  80 %</w:t>
              <w:br/>
              <w:t>
9.     Масса фары, грамм, не более 400</w:t>
              <w:br/>
              <w:t>
10.    Габаритные размеры, мм 85х125х140</w:t>
              <w:br/>
              <w:t>
11.    Климатические условия эксплуатации:</w:t>
              <w:br/>
              <w:t>
- температура окружающей среды, С0 от -20 до +45</w:t>
              <w:br/>
              <w:t>
- относительная влажность при температуре 250 С, % 98</w:t>
              <w:br/>
              <w:t>
12.    Степень защиты от внешних воздействий IP 54</w:t>
              <w:br/>
              <w:t>
13.    Класс защиты от поражения человека электрическим током III</w:t>
              <w:br/>
              <w:t>
14.    Маркировка  взрывозащиты:  2ЕхemIIT5Х</w:t>
              <w:br/>
              <w:t>
Комплект поставки: фара, адаптер зарядный сетевой, паспорт, коробка упаковочная.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Фара ручная взрывозащищенная светодиодная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Фара ручная взрывозащищенная светодиодная с зарядным устройством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Фара ручная взрывозащищенная светодиодная с зарядным устройством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24 457,83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3 730,86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20 726,97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